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C9762" w14:textId="77777777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1AA0CE00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>1.1. Pirmasis įkainių be PVM perskaičiavimas gali būti atliekamas įsigaliojus Sutarčiai pagal vienos iš Sutarties Šalių rašytinį prašymą, tačiau ne anksčiau kai</w:t>
      </w:r>
      <w:r w:rsidRPr="00A27538">
        <w:rPr>
          <w:rFonts w:ascii="Arial" w:hAnsi="Arial" w:cs="Arial"/>
        </w:rPr>
        <w:t xml:space="preserve">p po 6 (šešių) mėnesių </w:t>
      </w:r>
      <w:r w:rsidR="000E1493" w:rsidRPr="00A27538">
        <w:rPr>
          <w:rFonts w:ascii="Arial" w:hAnsi="Arial" w:cs="Arial"/>
        </w:rPr>
        <w:t xml:space="preserve">nuo </w:t>
      </w:r>
      <w:r w:rsidR="00ED708F" w:rsidRPr="00A27538">
        <w:rPr>
          <w:rFonts w:ascii="Arial" w:hAnsi="Arial" w:cs="Arial"/>
        </w:rPr>
        <w:t xml:space="preserve">Pirkime nustatytos </w:t>
      </w:r>
      <w:r w:rsidR="008E699E" w:rsidRPr="00A27538">
        <w:rPr>
          <w:rFonts w:ascii="Arial" w:hAnsi="Arial" w:cs="Arial"/>
        </w:rPr>
        <w:t>pasiūlymų/</w:t>
      </w:r>
      <w:r w:rsidRPr="00A27538">
        <w:rPr>
          <w:rFonts w:ascii="Arial" w:hAnsi="Arial" w:cs="Arial"/>
        </w:rPr>
        <w:t>galutinių pasiūlymų pateikimo dienos</w:t>
      </w:r>
      <w:r w:rsidR="005228DC" w:rsidRPr="00A27538">
        <w:rPr>
          <w:rFonts w:ascii="Arial" w:hAnsi="Arial" w:cs="Arial"/>
        </w:rPr>
        <w:t xml:space="preserve"> (________ data)</w:t>
      </w:r>
      <w:r w:rsidRPr="00A27538">
        <w:rPr>
          <w:rFonts w:ascii="Arial" w:hAnsi="Arial" w:cs="Arial"/>
        </w:rPr>
        <w:t>. Įkainių perskaičiavimo periodiškumas – ne dažniau kaip kas 6 (šeši</w:t>
      </w:r>
      <w:r w:rsidR="004617AD" w:rsidRPr="00A27538">
        <w:rPr>
          <w:rFonts w:ascii="Arial" w:hAnsi="Arial" w:cs="Arial"/>
        </w:rPr>
        <w:t>s</w:t>
      </w:r>
      <w:r w:rsidRPr="00A27538">
        <w:rPr>
          <w:rFonts w:ascii="Arial" w:hAnsi="Arial" w:cs="Arial"/>
        </w:rPr>
        <w:t xml:space="preserve">) mėnesius po paskutinio Sutarties įkainių perskaičiavimo (Paskutiniu sutarties įkainių perskaičiavimu laikomas paskutinio susitarimo dėl </w:t>
      </w:r>
      <w:r w:rsidR="00A6155B" w:rsidRPr="00A27538">
        <w:rPr>
          <w:rFonts w:ascii="Arial" w:hAnsi="Arial" w:cs="Arial"/>
        </w:rPr>
        <w:t xml:space="preserve">Sutarties </w:t>
      </w:r>
      <w:r w:rsidRPr="00A27538">
        <w:rPr>
          <w:rFonts w:ascii="Arial" w:hAnsi="Arial" w:cs="Arial"/>
        </w:rPr>
        <w:t xml:space="preserve">įkainių peržiūros </w:t>
      </w:r>
      <w:r w:rsidR="00A6155B" w:rsidRPr="00A27538">
        <w:rPr>
          <w:rFonts w:ascii="Arial" w:hAnsi="Arial" w:cs="Arial"/>
        </w:rPr>
        <w:t xml:space="preserve">(toliau – </w:t>
      </w:r>
      <w:r w:rsidR="00A6155B" w:rsidRPr="00A27538">
        <w:rPr>
          <w:rFonts w:ascii="Arial" w:hAnsi="Arial" w:cs="Arial"/>
          <w:b/>
          <w:bCs/>
        </w:rPr>
        <w:t>susitarimas</w:t>
      </w:r>
      <w:r w:rsidR="00A6155B" w:rsidRPr="00A27538">
        <w:rPr>
          <w:rFonts w:ascii="Arial" w:hAnsi="Arial" w:cs="Arial"/>
        </w:rPr>
        <w:t xml:space="preserve">) </w:t>
      </w:r>
      <w:r w:rsidRPr="00A27538">
        <w:rPr>
          <w:rFonts w:ascii="Arial" w:hAnsi="Arial" w:cs="Arial"/>
        </w:rPr>
        <w:t>įsigaliojimo diena).</w:t>
      </w:r>
    </w:p>
    <w:p w14:paraId="30FC9765" w14:textId="265B1EDE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rekėms /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52EF08BB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rekių tiekimas /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T</w:t>
      </w:r>
      <w:r w:rsidR="0087673B">
        <w:rPr>
          <w:rFonts w:ascii="Arial" w:hAnsi="Arial" w:cs="Arial"/>
        </w:rPr>
        <w:t xml:space="preserve">iekėjo /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rekių /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33FD44DF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rekėms /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717569EE" w:rsidR="00B57FB0" w:rsidRDefault="0030765A">
      <w:pPr>
        <w:jc w:val="both"/>
      </w:pPr>
      <w:r>
        <w:rPr>
          <w:rFonts w:ascii="Arial" w:hAnsi="Arial" w:cs="Arial"/>
        </w:rPr>
        <w:t>1.5</w:t>
      </w:r>
      <w:r w:rsidR="0087673B">
        <w:rPr>
          <w:rFonts w:ascii="Arial" w:hAnsi="Arial" w:cs="Arial"/>
        </w:rPr>
        <w:t xml:space="preserve">. Atlikdamos </w:t>
      </w:r>
      <w:r w:rsidR="0087673B" w:rsidRPr="00A27538">
        <w:rPr>
          <w:rFonts w:ascii="Arial" w:hAnsi="Arial" w:cs="Arial"/>
        </w:rPr>
        <w:t xml:space="preserve">perskaičiavimą Šalys vadovaujasi </w:t>
      </w:r>
      <w:r w:rsidR="00CD19DF" w:rsidRPr="00A27538">
        <w:rPr>
          <w:rFonts w:ascii="Arial" w:hAnsi="Arial" w:cs="Arial"/>
        </w:rPr>
        <w:t>Valsty</w:t>
      </w:r>
      <w:r w:rsidR="00E84872" w:rsidRPr="00A27538">
        <w:rPr>
          <w:rFonts w:ascii="Arial" w:hAnsi="Arial" w:cs="Arial"/>
        </w:rPr>
        <w:t>bės duomenų agentūros (</w:t>
      </w:r>
      <w:r w:rsidR="0087673B" w:rsidRPr="00A27538">
        <w:rPr>
          <w:rFonts w:ascii="Arial" w:hAnsi="Arial" w:cs="Arial"/>
        </w:rPr>
        <w:t xml:space="preserve">Lietuvos </w:t>
      </w:r>
      <w:r w:rsidR="001559D7" w:rsidRPr="00A27538">
        <w:rPr>
          <w:rFonts w:ascii="Arial" w:hAnsi="Arial" w:cs="Arial"/>
        </w:rPr>
        <w:t>s</w:t>
      </w:r>
      <w:r w:rsidR="0087673B" w:rsidRPr="00A27538">
        <w:rPr>
          <w:rFonts w:ascii="Arial" w:hAnsi="Arial" w:cs="Arial"/>
        </w:rPr>
        <w:t xml:space="preserve">tatistikos </w:t>
      </w:r>
      <w:r w:rsidR="001559D7" w:rsidRPr="00A27538">
        <w:rPr>
          <w:rFonts w:ascii="Arial" w:hAnsi="Arial" w:cs="Arial"/>
        </w:rPr>
        <w:t>d</w:t>
      </w:r>
      <w:r w:rsidR="0087673B" w:rsidRPr="00A27538">
        <w:rPr>
          <w:rFonts w:ascii="Arial" w:hAnsi="Arial" w:cs="Arial"/>
        </w:rPr>
        <w:t>epartamento</w:t>
      </w:r>
      <w:r w:rsidR="00E84872" w:rsidRPr="00A27538">
        <w:rPr>
          <w:rFonts w:ascii="Arial" w:hAnsi="Arial" w:cs="Arial"/>
        </w:rPr>
        <w:t>)</w:t>
      </w:r>
      <w:r w:rsidR="0087673B" w:rsidRPr="00A27538">
        <w:rPr>
          <w:rFonts w:ascii="Arial" w:hAnsi="Arial" w:cs="Arial"/>
        </w:rPr>
        <w:t xml:space="preserve"> viešai Oficialiosios statistikos portale paskelbtais Rodiklių duomenų bazės duomenimis</w:t>
      </w:r>
      <w:r w:rsidR="00A27538" w:rsidRPr="00A27538">
        <w:rPr>
          <w:rFonts w:ascii="Arial" w:hAnsi="Arial" w:cs="Arial"/>
        </w:rPr>
        <w:t xml:space="preserve"> </w:t>
      </w:r>
      <w:r w:rsidR="0087673B" w:rsidRPr="00A27538">
        <w:rPr>
          <w:rFonts w:ascii="Arial" w:hAnsi="Arial" w:cs="Arial"/>
        </w:rPr>
        <w:t xml:space="preserve">pagal toliau nurodytus kriterijus, iš kitos Šalies nereikalaudamos pateikti oficialaus </w:t>
      </w:r>
      <w:r w:rsidR="00E84872" w:rsidRPr="00A27538">
        <w:rPr>
          <w:rFonts w:ascii="Arial" w:hAnsi="Arial" w:cs="Arial"/>
        </w:rPr>
        <w:t>Valstybės duomenų agentūros</w:t>
      </w:r>
      <w:r w:rsidR="0087673B" w:rsidRPr="00A27538">
        <w:rPr>
          <w:rFonts w:ascii="Arial" w:hAnsi="Arial" w:cs="Arial"/>
        </w:rPr>
        <w:t xml:space="preserve"> ar kitos </w:t>
      </w:r>
      <w:r w:rsidR="0087673B">
        <w:rPr>
          <w:rFonts w:ascii="Arial" w:hAnsi="Arial" w:cs="Arial"/>
        </w:rPr>
        <w:t>institucijos išduoto dokumento ar patvirtinimo.</w:t>
      </w:r>
    </w:p>
    <w:p w14:paraId="30FC9769" w14:textId="37AA7BDC" w:rsidR="00B57FB0" w:rsidRPr="007853EC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 w:rsidRPr="1250CD50">
        <w:rPr>
          <w:rFonts w:ascii="Arial" w:hAnsi="Arial" w:cs="Arial"/>
        </w:rPr>
        <w:t xml:space="preserve">. Sutarties įkainiai be PVM perskaičiuojami </w:t>
      </w:r>
      <w:r w:rsidR="002B5AC7" w:rsidRPr="1250CD50">
        <w:rPr>
          <w:rFonts w:ascii="Arial" w:hAnsi="Arial" w:cs="Arial"/>
        </w:rPr>
        <w:t>procedūroje</w:t>
      </w:r>
      <w:r w:rsidR="0087673B" w:rsidRPr="1250CD50">
        <w:rPr>
          <w:rFonts w:ascii="Arial" w:hAnsi="Arial" w:cs="Arial"/>
        </w:rPr>
        <w:t xml:space="preserve"> nurodytu periodiškumu pagal </w:t>
      </w:r>
      <w:r w:rsidR="00AB12C0">
        <w:rPr>
          <w:rFonts w:ascii="Arial" w:hAnsi="Arial" w:cs="Arial"/>
        </w:rPr>
        <w:t>Valstybės duomenų agentūros</w:t>
      </w:r>
      <w:r w:rsidR="0087673B" w:rsidRPr="1250CD50">
        <w:rPr>
          <w:rFonts w:ascii="Arial" w:hAnsi="Arial" w:cs="Arial"/>
        </w:rPr>
        <w:t xml:space="preserve"> kas </w:t>
      </w:r>
      <w:r w:rsidR="0087673B" w:rsidRPr="00015386">
        <w:rPr>
          <w:rFonts w:ascii="Arial" w:hAnsi="Arial" w:cs="Arial"/>
        </w:rPr>
        <w:t>mėnesį skelbiamo Vartotojų kainų indeksą</w:t>
      </w:r>
      <w:r w:rsidR="0087673B" w:rsidRPr="00015386">
        <w:rPr>
          <w:rFonts w:cs="Calibri"/>
          <w:sz w:val="24"/>
          <w:szCs w:val="24"/>
        </w:rPr>
        <w:t xml:space="preserve">: </w:t>
      </w:r>
      <w:r w:rsidR="008E37CD" w:rsidRPr="00015386">
        <w:rPr>
          <w:rFonts w:ascii="Arial" w:hAnsi="Arial" w:cs="Arial"/>
          <w:i/>
          <w:iCs/>
        </w:rPr>
        <w:t xml:space="preserve">„Vartojimo prekės ir paslaugos“ </w:t>
      </w:r>
      <w:r w:rsidR="0087673B" w:rsidRPr="00015386">
        <w:rPr>
          <w:rFonts w:cs="Calibri"/>
          <w:sz w:val="24"/>
          <w:szCs w:val="24"/>
        </w:rPr>
        <w:t xml:space="preserve">(toliau – </w:t>
      </w:r>
      <w:r w:rsidR="0087673B" w:rsidRPr="00015386">
        <w:rPr>
          <w:rFonts w:ascii="Arial" w:hAnsi="Arial" w:cs="Arial"/>
          <w:b/>
          <w:bCs/>
        </w:rPr>
        <w:t>Indeksas</w:t>
      </w:r>
      <w:r w:rsidR="0087673B" w:rsidRPr="00015386">
        <w:rPr>
          <w:rFonts w:ascii="Arial" w:hAnsi="Arial" w:cs="Arial"/>
        </w:rPr>
        <w:t>)</w:t>
      </w:r>
      <w:r w:rsidR="0087673B" w:rsidRPr="00015386">
        <w:rPr>
          <w:rFonts w:cs="Calibri"/>
          <w:sz w:val="24"/>
          <w:szCs w:val="24"/>
        </w:rPr>
        <w:t xml:space="preserve"> </w:t>
      </w:r>
      <w:r w:rsidR="0087673B" w:rsidRPr="00015386">
        <w:rPr>
          <w:rFonts w:ascii="Arial" w:hAnsi="Arial" w:cs="Arial"/>
          <w:i/>
          <w:iCs/>
        </w:rPr>
        <w:t xml:space="preserve">(galima peržiūrėti čia  </w:t>
      </w:r>
      <w:hyperlink r:id="rId10" w:anchor="/">
        <w:r w:rsidR="0087673B" w:rsidRPr="00015386">
          <w:rPr>
            <w:rStyle w:val="Hipersaitas"/>
            <w:rFonts w:ascii="Arial" w:hAnsi="Arial" w:cs="Arial"/>
            <w:i/>
            <w:iCs/>
            <w:color w:val="auto"/>
          </w:rPr>
          <w:t>https://osp.stat.gov.lt/statistiniu-rodikliu-analize#/</w:t>
        </w:r>
      </w:hyperlink>
      <w:r w:rsidR="008E37CD" w:rsidRPr="00015386">
        <w:rPr>
          <w:rStyle w:val="Hipersaitas"/>
          <w:rFonts w:ascii="Arial" w:hAnsi="Arial" w:cs="Arial"/>
          <w:i/>
          <w:iCs/>
          <w:color w:val="auto"/>
        </w:rPr>
        <w:t xml:space="preserve"> tiksliau </w:t>
      </w:r>
      <w:hyperlink r:id="rId11" w:anchor="/">
        <w:r w:rsidR="008E37CD" w:rsidRPr="00015386">
          <w:rPr>
            <w:rStyle w:val="Hipersaitas"/>
            <w:rFonts w:ascii="Arial" w:hAnsi="Arial" w:cs="Arial"/>
            <w:i/>
            <w:iCs/>
            <w:color w:val="auto"/>
          </w:rPr>
          <w:t>https://osp.stat.gov.lt/statistiniu-rodikliu-analize#/</w:t>
        </w:r>
      </w:hyperlink>
      <w:hyperlink r:id="rId12" w:anchor="/">
        <w:r w:rsidR="008E37CD" w:rsidRPr="00015386">
          <w:rPr>
            <w:rStyle w:val="Hipersaitas"/>
            <w:rFonts w:ascii="Arial" w:hAnsi="Arial" w:cs="Arial"/>
            <w:i/>
            <w:iCs/>
            <w:color w:val="auto"/>
          </w:rPr>
          <w:t>https://osp.stat.gov.lt/statistiniu-rodikliu-analize#/</w:t>
        </w:r>
      </w:hyperlink>
      <w:r w:rsidR="008E37CD" w:rsidRPr="00015386">
        <w:rPr>
          <w:rStyle w:val="Hipersaitas"/>
          <w:rFonts w:ascii="Arial" w:hAnsi="Arial" w:cs="Arial"/>
          <w:i/>
          <w:iCs/>
          <w:color w:val="auto"/>
        </w:rPr>
        <w:t xml:space="preserve"> ar kitą iš pasirinkimų puslapyje</w:t>
      </w:r>
      <w:r w:rsidR="0087673B" w:rsidRPr="00015386">
        <w:rPr>
          <w:rFonts w:ascii="Arial" w:hAnsi="Arial" w:cs="Arial"/>
          <w:i/>
          <w:iCs/>
        </w:rPr>
        <w:t xml:space="preserve"> )</w:t>
      </w:r>
      <w:r w:rsidR="00015386" w:rsidRPr="00015386">
        <w:rPr>
          <w:rFonts w:ascii="Arial" w:hAnsi="Arial" w:cs="Arial"/>
          <w:i/>
          <w:iCs/>
        </w:rPr>
        <w:t xml:space="preserve">, </w:t>
      </w:r>
      <w:r w:rsidR="0087673B" w:rsidRPr="00015386">
        <w:rPr>
          <w:rFonts w:ascii="Arial" w:hAnsi="Arial" w:cs="Arial"/>
        </w:rPr>
        <w:t>jeigu yra viena iš sąlygų:</w:t>
      </w:r>
    </w:p>
    <w:p w14:paraId="2D6BEDE4" w14:textId="4C65616E" w:rsidR="00700C1D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1.6.</w:t>
      </w:r>
      <w:r w:rsidR="0087673B">
        <w:rPr>
          <w:rFonts w:ascii="Arial" w:hAnsi="Arial" w:cs="Arial"/>
        </w:rPr>
        <w:t xml:space="preserve">1. </w:t>
      </w:r>
      <w:r w:rsidR="00155BF6" w:rsidRPr="00155BF6">
        <w:rPr>
          <w:rFonts w:ascii="Arial" w:hAnsi="Arial" w:cs="Arial"/>
        </w:rPr>
        <w:t xml:space="preserve">pokyčio koeficientas (K) yra intervale (imtinai) tarp 0,95 – 1,05 (0,95 ≤ K ≤ 1,05) ir Sutarties </w:t>
      </w:r>
      <w:r w:rsidR="009B0EDA">
        <w:rPr>
          <w:rFonts w:ascii="Arial" w:hAnsi="Arial" w:cs="Arial"/>
        </w:rPr>
        <w:t>įkainiai</w:t>
      </w:r>
      <w:r w:rsidR="00155BF6" w:rsidRPr="00155BF6">
        <w:rPr>
          <w:rFonts w:ascii="Arial" w:hAnsi="Arial" w:cs="Arial"/>
        </w:rPr>
        <w:t xml:space="preserve"> šios Sutarties </w:t>
      </w:r>
      <w:r w:rsidR="00155BF6" w:rsidRPr="00AB135B">
        <w:rPr>
          <w:rFonts w:ascii="Arial" w:hAnsi="Arial" w:cs="Arial"/>
        </w:rPr>
        <w:t>nustatyta tvarka jau buvo perskaičiuot</w:t>
      </w:r>
      <w:r w:rsidR="009B0EDA" w:rsidRPr="00AB135B">
        <w:rPr>
          <w:rFonts w:ascii="Arial" w:hAnsi="Arial" w:cs="Arial"/>
        </w:rPr>
        <w:t>i</w:t>
      </w:r>
      <w:r w:rsidR="00155BF6" w:rsidRPr="00AB135B">
        <w:rPr>
          <w:rFonts w:ascii="Arial" w:hAnsi="Arial" w:cs="Arial"/>
        </w:rPr>
        <w:t xml:space="preserve"> anksčiau (</w:t>
      </w:r>
      <w:proofErr w:type="spellStart"/>
      <w:r w:rsidR="00155BF6" w:rsidRPr="00AB135B">
        <w:rPr>
          <w:rFonts w:ascii="Arial" w:hAnsi="Arial" w:cs="Arial"/>
        </w:rPr>
        <w:t>t.y</w:t>
      </w:r>
      <w:proofErr w:type="spellEnd"/>
      <w:r w:rsidR="00155BF6" w:rsidRPr="00AB135B">
        <w:rPr>
          <w:rFonts w:ascii="Arial" w:hAnsi="Arial" w:cs="Arial"/>
        </w:rPr>
        <w:t xml:space="preserve">. jau buvo atliktas Sutarties </w:t>
      </w:r>
      <w:r w:rsidR="00D523D8" w:rsidRPr="00AB135B">
        <w:rPr>
          <w:rFonts w:ascii="Arial" w:hAnsi="Arial" w:cs="Arial"/>
        </w:rPr>
        <w:t xml:space="preserve">įkainių </w:t>
      </w:r>
      <w:r w:rsidR="00155BF6" w:rsidRPr="00AB135B">
        <w:rPr>
          <w:rFonts w:ascii="Arial" w:hAnsi="Arial" w:cs="Arial"/>
        </w:rPr>
        <w:t xml:space="preserve">perskaičiavimas), tada iki prašymo peržiūrėti Sutarties </w:t>
      </w:r>
      <w:r w:rsidR="00D523D8" w:rsidRPr="00AB135B">
        <w:rPr>
          <w:rFonts w:ascii="Arial" w:hAnsi="Arial" w:cs="Arial"/>
        </w:rPr>
        <w:t>įkainius</w:t>
      </w:r>
      <w:r w:rsidR="00155BF6" w:rsidRPr="00AB135B">
        <w:rPr>
          <w:rFonts w:ascii="Arial" w:hAnsi="Arial" w:cs="Arial"/>
        </w:rPr>
        <w:t xml:space="preserve"> gavimo dienos faktiškai </w:t>
      </w:r>
      <w:r w:rsidR="003A6FA3" w:rsidRPr="00AB135B">
        <w:rPr>
          <w:rFonts w:ascii="Arial" w:hAnsi="Arial" w:cs="Arial"/>
        </w:rPr>
        <w:t>ne</w:t>
      </w:r>
      <w:r w:rsidR="00C53846" w:rsidRPr="00AB135B">
        <w:rPr>
          <w:rFonts w:ascii="Arial" w:hAnsi="Arial" w:cs="Arial"/>
        </w:rPr>
        <w:t>patiektų</w:t>
      </w:r>
      <w:r w:rsidR="00152023" w:rsidRPr="00AB135B">
        <w:rPr>
          <w:rFonts w:ascii="Arial" w:hAnsi="Arial" w:cs="Arial"/>
        </w:rPr>
        <w:t xml:space="preserve"> </w:t>
      </w:r>
      <w:r w:rsidR="00C53846" w:rsidRPr="00AB135B">
        <w:rPr>
          <w:rFonts w:ascii="Arial" w:hAnsi="Arial" w:cs="Arial"/>
        </w:rPr>
        <w:t>Prekių</w:t>
      </w:r>
      <w:r w:rsidR="00152023" w:rsidRPr="00AB135B">
        <w:rPr>
          <w:rFonts w:ascii="Arial" w:hAnsi="Arial" w:cs="Arial"/>
        </w:rPr>
        <w:t xml:space="preserve"> </w:t>
      </w:r>
      <w:r w:rsidR="00C53846" w:rsidRPr="00AB135B">
        <w:rPr>
          <w:rFonts w:ascii="Arial" w:hAnsi="Arial" w:cs="Arial"/>
        </w:rPr>
        <w:t>/</w:t>
      </w:r>
      <w:r w:rsidR="00152023" w:rsidRPr="00AB135B">
        <w:rPr>
          <w:rFonts w:ascii="Arial" w:hAnsi="Arial" w:cs="Arial"/>
        </w:rPr>
        <w:t xml:space="preserve"> </w:t>
      </w:r>
      <w:r w:rsidR="000E4407" w:rsidRPr="00AB135B">
        <w:rPr>
          <w:rFonts w:ascii="Arial" w:hAnsi="Arial" w:cs="Arial"/>
        </w:rPr>
        <w:t xml:space="preserve">nesuteiktų </w:t>
      </w:r>
      <w:r w:rsidR="00C53846" w:rsidRPr="00AB135B">
        <w:rPr>
          <w:rFonts w:ascii="Arial" w:hAnsi="Arial" w:cs="Arial"/>
        </w:rPr>
        <w:t>Paslaugų</w:t>
      </w:r>
      <w:r w:rsidR="00155BF6" w:rsidRPr="00AB135B">
        <w:rPr>
          <w:rFonts w:ascii="Arial" w:hAnsi="Arial" w:cs="Arial"/>
        </w:rPr>
        <w:t xml:space="preserve"> </w:t>
      </w:r>
      <w:r w:rsidR="00D523D8" w:rsidRPr="00AB135B">
        <w:rPr>
          <w:rFonts w:ascii="Arial" w:hAnsi="Arial" w:cs="Arial"/>
        </w:rPr>
        <w:t>įkainiai</w:t>
      </w:r>
      <w:r w:rsidR="00155BF6" w:rsidRPr="00AB135B">
        <w:rPr>
          <w:rFonts w:ascii="Arial" w:hAnsi="Arial" w:cs="Arial"/>
        </w:rPr>
        <w:t xml:space="preserve"> be PVM yra perskaičiuojam</w:t>
      </w:r>
      <w:r w:rsidR="00EC274F" w:rsidRPr="00AB135B">
        <w:rPr>
          <w:rFonts w:ascii="Arial" w:hAnsi="Arial" w:cs="Arial"/>
        </w:rPr>
        <w:t>i</w:t>
      </w:r>
      <w:r w:rsidR="00155BF6" w:rsidRPr="00AB135B">
        <w:rPr>
          <w:rFonts w:ascii="Arial" w:hAnsi="Arial" w:cs="Arial"/>
        </w:rPr>
        <w:t xml:space="preserve"> į </w:t>
      </w:r>
      <w:r w:rsidR="00EC274F" w:rsidRPr="00AB135B">
        <w:rPr>
          <w:rFonts w:ascii="Arial" w:hAnsi="Arial" w:cs="Arial"/>
        </w:rPr>
        <w:t>Tiekėjo/Paslaugų teikėjo</w:t>
      </w:r>
      <w:r w:rsidR="00155BF6" w:rsidRPr="00AB135B">
        <w:rPr>
          <w:rFonts w:ascii="Arial" w:hAnsi="Arial" w:cs="Arial"/>
        </w:rPr>
        <w:t xml:space="preserve"> pasiūlyme pateikt</w:t>
      </w:r>
      <w:r w:rsidR="00713ABC" w:rsidRPr="00AB135B">
        <w:rPr>
          <w:rFonts w:ascii="Arial" w:hAnsi="Arial" w:cs="Arial"/>
        </w:rPr>
        <w:t>us</w:t>
      </w:r>
      <w:r w:rsidR="00155BF6" w:rsidRPr="00AB135B">
        <w:rPr>
          <w:rFonts w:ascii="Arial" w:hAnsi="Arial" w:cs="Arial"/>
        </w:rPr>
        <w:t xml:space="preserve"> šių </w:t>
      </w:r>
      <w:r w:rsidR="00C41146" w:rsidRPr="00AB135B">
        <w:rPr>
          <w:rFonts w:ascii="Arial" w:hAnsi="Arial" w:cs="Arial"/>
        </w:rPr>
        <w:t>Prekių/Paslaugų</w:t>
      </w:r>
      <w:r w:rsidR="00155BF6" w:rsidRPr="00AB135B">
        <w:rPr>
          <w:rFonts w:ascii="Arial" w:hAnsi="Arial" w:cs="Arial"/>
        </w:rPr>
        <w:t xml:space="preserve"> </w:t>
      </w:r>
      <w:r w:rsidR="00C41146" w:rsidRPr="00AB135B">
        <w:rPr>
          <w:rFonts w:ascii="Arial" w:hAnsi="Arial" w:cs="Arial"/>
        </w:rPr>
        <w:t>įkainius</w:t>
      </w:r>
      <w:r w:rsidR="00155BF6" w:rsidRPr="00AB135B">
        <w:rPr>
          <w:rFonts w:ascii="Arial" w:hAnsi="Arial" w:cs="Arial"/>
        </w:rPr>
        <w:t xml:space="preserve"> be PVM</w:t>
      </w:r>
      <w:r w:rsidR="00761310" w:rsidRPr="00AB135B">
        <w:rPr>
          <w:rStyle w:val="Puslapioinaosnuoroda"/>
          <w:rFonts w:ascii="Arial" w:hAnsi="Arial" w:cs="Arial"/>
        </w:rPr>
        <w:footnoteReference w:id="2"/>
      </w:r>
      <w:r w:rsidR="0087673B" w:rsidRPr="00AB135B">
        <w:rPr>
          <w:rFonts w:ascii="Arial" w:hAnsi="Arial" w:cs="Arial"/>
        </w:rPr>
        <w:t xml:space="preserve">. </w:t>
      </w:r>
      <w:r w:rsidR="00700C1D" w:rsidRPr="00AB135B">
        <w:rPr>
          <w:rFonts w:ascii="Arial" w:hAnsi="Arial" w:cs="Arial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760BE81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prekių /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4D95545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</w:t>
      </w:r>
      <w:r w:rsidR="0087673B" w:rsidRPr="00AB135B">
        <w:rPr>
          <w:rFonts w:ascii="Arial" w:hAnsi="Arial" w:cs="Arial"/>
        </w:rPr>
        <w:t xml:space="preserve">pavadinimą, numerį, datą, neperduotų ir neapmokėtų prekių / paslaugų sąrašą su kiekiais, Indekso reikšmes su nuorodomis į viešus šaltinius </w:t>
      </w:r>
      <w:r w:rsidR="00EB4712" w:rsidRPr="00AB135B">
        <w:rPr>
          <w:rFonts w:ascii="Arial" w:hAnsi="Arial" w:cs="Arial"/>
        </w:rPr>
        <w:t>Valstybės duomenų agentūros</w:t>
      </w:r>
      <w:r w:rsidR="0087673B" w:rsidRPr="00AB135B">
        <w:rPr>
          <w:rFonts w:ascii="Arial" w:hAnsi="Arial" w:cs="Arial"/>
        </w:rPr>
        <w:t xml:space="preserve">  Oficialiosios statistikos portale, kita svarbi informacija (ir Pirkėjo / Užsakovo prašoma informacija, dokumentacija). Prašyme Šalis neturi teisės </w:t>
      </w:r>
      <w:r w:rsidR="0087673B">
        <w:rPr>
          <w:rFonts w:ascii="Arial" w:hAnsi="Arial" w:cs="Arial"/>
        </w:rPr>
        <w:t>nurodyti kito Indekso ar prašyti perskaičiavimo pagal kitą Indeksą, nei nurodytas šioje procedūroje.</w:t>
      </w:r>
    </w:p>
    <w:p w14:paraId="30FC977D" w14:textId="2D062FBC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1.10</w:t>
      </w:r>
      <w:r w:rsidR="0087673B">
        <w:rPr>
          <w:rFonts w:ascii="Arial" w:hAnsi="Arial" w:cs="Arial"/>
        </w:rPr>
        <w:t xml:space="preserve">. Susitarimas turi būti sudarytas per 15 (penkiolika) darbo dienų nuo Šalies pateikto tinkamo prašymo perskaičiuoti įkainius gavimo dienos. </w:t>
      </w:r>
    </w:p>
    <w:p w14:paraId="30FC977E" w14:textId="42B51278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1.11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37925205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1.12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CB849" w14:textId="77777777" w:rsidR="006D3D99" w:rsidRDefault="006D3D99">
      <w:pPr>
        <w:spacing w:after="0" w:line="240" w:lineRule="auto"/>
      </w:pPr>
      <w:r>
        <w:separator/>
      </w:r>
    </w:p>
  </w:endnote>
  <w:endnote w:type="continuationSeparator" w:id="0">
    <w:p w14:paraId="04E5D694" w14:textId="77777777" w:rsidR="006D3D99" w:rsidRDefault="006D3D99">
      <w:pPr>
        <w:spacing w:after="0" w:line="240" w:lineRule="auto"/>
      </w:pPr>
      <w:r>
        <w:continuationSeparator/>
      </w:r>
    </w:p>
  </w:endnote>
  <w:endnote w:type="continuationNotice" w:id="1">
    <w:p w14:paraId="53843740" w14:textId="77777777" w:rsidR="006D3D99" w:rsidRDefault="006D3D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96C5D" w14:textId="77777777" w:rsidR="006D3D99" w:rsidRDefault="006D3D9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A9F228B" w14:textId="77777777" w:rsidR="006D3D99" w:rsidRDefault="006D3D99">
      <w:pPr>
        <w:spacing w:after="0" w:line="240" w:lineRule="auto"/>
      </w:pPr>
      <w:r>
        <w:continuationSeparator/>
      </w:r>
    </w:p>
  </w:footnote>
  <w:footnote w:type="continuationNotice" w:id="1">
    <w:p w14:paraId="7840F0E2" w14:textId="77777777" w:rsidR="006D3D99" w:rsidRDefault="006D3D99">
      <w:pPr>
        <w:spacing w:after="0" w:line="240" w:lineRule="auto"/>
      </w:pPr>
    </w:p>
  </w:footnote>
  <w:footnote w:id="2">
    <w:p w14:paraId="6A92C135" w14:textId="561A710E" w:rsidR="00761310" w:rsidRPr="00EB1547" w:rsidRDefault="00761310" w:rsidP="00EB154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EB1547">
        <w:rPr>
          <w:rStyle w:val="Puslapioinaosnuoroda"/>
          <w:rFonts w:ascii="Arial" w:hAnsi="Arial" w:cs="Arial"/>
          <w:sz w:val="18"/>
          <w:szCs w:val="18"/>
        </w:rPr>
        <w:footnoteRef/>
      </w:r>
      <w:r w:rsidRPr="00EB1547">
        <w:rPr>
          <w:rFonts w:ascii="Arial" w:hAnsi="Arial" w:cs="Arial"/>
          <w:sz w:val="18"/>
          <w:szCs w:val="18"/>
        </w:rPr>
        <w:t xml:space="preserve"> </w:t>
      </w:r>
      <w:r w:rsidR="00FB1C5B" w:rsidRPr="00EB1547">
        <w:rPr>
          <w:rFonts w:ascii="Arial" w:hAnsi="Arial" w:cs="Arial"/>
          <w:sz w:val="18"/>
          <w:szCs w:val="18"/>
        </w:rPr>
        <w:t xml:space="preserve">Pavyzdžiui, Indekso reikšmė laikotarpio pradžioje - 110,10, Indekso reikšmė laikotarpio pabaigoje - 116,10. Tokiu atveju, pritaikius formules  K ir KD, </w:t>
      </w:r>
      <w:r w:rsidR="00FB1C5B" w:rsidRPr="00AB135B">
        <w:rPr>
          <w:rFonts w:ascii="Arial" w:hAnsi="Arial" w:cs="Arial"/>
          <w:sz w:val="18"/>
          <w:szCs w:val="18"/>
        </w:rPr>
        <w:t>apskaičiuojame, kad pirmojo laikotarpio patikslintas Indekso pokyčio koeficientas yra 1,0</w:t>
      </w:r>
      <w:r w:rsidR="000C2E96" w:rsidRPr="00AB135B">
        <w:rPr>
          <w:rFonts w:ascii="Arial" w:hAnsi="Arial" w:cs="Arial"/>
          <w:sz w:val="18"/>
          <w:szCs w:val="18"/>
        </w:rPr>
        <w:t>545</w:t>
      </w:r>
      <w:r w:rsidR="00FB1C5B" w:rsidRPr="00AB135B">
        <w:rPr>
          <w:rFonts w:ascii="Arial" w:hAnsi="Arial" w:cs="Arial"/>
          <w:sz w:val="18"/>
          <w:szCs w:val="18"/>
        </w:rPr>
        <w:t xml:space="preserve"> (įvertinus 0,05 dalį) ir šis patikslintas Indekso pokyčio koeficientas (KD) taikomas Sutarties </w:t>
      </w:r>
      <w:r w:rsidR="00BE48C5" w:rsidRPr="00AB135B">
        <w:rPr>
          <w:rFonts w:ascii="Arial" w:hAnsi="Arial" w:cs="Arial"/>
          <w:sz w:val="18"/>
          <w:szCs w:val="18"/>
        </w:rPr>
        <w:t>įkainių</w:t>
      </w:r>
      <w:r w:rsidR="00FB1C5B" w:rsidRPr="00AB135B">
        <w:rPr>
          <w:rFonts w:ascii="Arial" w:hAnsi="Arial" w:cs="Arial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AB135B">
        <w:rPr>
          <w:rFonts w:ascii="Arial" w:hAnsi="Arial" w:cs="Arial"/>
          <w:sz w:val="18"/>
          <w:szCs w:val="18"/>
        </w:rPr>
        <w:t>įkainius</w:t>
      </w:r>
      <w:r w:rsidR="00FB1C5B" w:rsidRPr="00AB135B">
        <w:rPr>
          <w:rFonts w:ascii="Arial" w:hAnsi="Arial" w:cs="Arial"/>
          <w:sz w:val="18"/>
          <w:szCs w:val="18"/>
        </w:rPr>
        <w:t xml:space="preserve"> gavimo dienos faktiškai </w:t>
      </w:r>
      <w:r w:rsidR="0019762A" w:rsidRPr="00AB135B">
        <w:rPr>
          <w:rFonts w:ascii="Arial" w:hAnsi="Arial" w:cs="Arial"/>
          <w:sz w:val="18"/>
          <w:szCs w:val="18"/>
        </w:rPr>
        <w:t>nepatiektų</w:t>
      </w:r>
      <w:r w:rsidR="004D4870" w:rsidRPr="00AB135B">
        <w:rPr>
          <w:rFonts w:ascii="Arial" w:hAnsi="Arial" w:cs="Arial"/>
          <w:sz w:val="18"/>
          <w:szCs w:val="18"/>
        </w:rPr>
        <w:t xml:space="preserve"> </w:t>
      </w:r>
      <w:r w:rsidR="0019762A" w:rsidRPr="00AB135B">
        <w:rPr>
          <w:rFonts w:ascii="Arial" w:hAnsi="Arial" w:cs="Arial"/>
          <w:sz w:val="18"/>
          <w:szCs w:val="18"/>
        </w:rPr>
        <w:t>Prekių</w:t>
      </w:r>
      <w:r w:rsidR="000E4407" w:rsidRPr="00AB135B">
        <w:rPr>
          <w:rFonts w:ascii="Arial" w:hAnsi="Arial" w:cs="Arial"/>
          <w:sz w:val="18"/>
          <w:szCs w:val="18"/>
        </w:rPr>
        <w:t xml:space="preserve"> </w:t>
      </w:r>
      <w:r w:rsidR="0019762A" w:rsidRPr="00AB135B">
        <w:rPr>
          <w:rFonts w:ascii="Arial" w:hAnsi="Arial" w:cs="Arial"/>
          <w:sz w:val="18"/>
          <w:szCs w:val="18"/>
        </w:rPr>
        <w:t>/</w:t>
      </w:r>
      <w:r w:rsidR="000E4407" w:rsidRPr="00AB135B">
        <w:rPr>
          <w:rFonts w:ascii="Arial" w:hAnsi="Arial" w:cs="Arial"/>
          <w:sz w:val="18"/>
          <w:szCs w:val="18"/>
        </w:rPr>
        <w:t xml:space="preserve"> nesuteiktų </w:t>
      </w:r>
      <w:r w:rsidR="0019762A" w:rsidRPr="00AB135B">
        <w:rPr>
          <w:rFonts w:ascii="Arial" w:hAnsi="Arial" w:cs="Arial"/>
          <w:sz w:val="18"/>
          <w:szCs w:val="18"/>
        </w:rPr>
        <w:t>Paslaugų</w:t>
      </w:r>
      <w:r w:rsidR="000E4407" w:rsidRPr="00AB135B">
        <w:rPr>
          <w:rFonts w:ascii="Arial" w:hAnsi="Arial" w:cs="Arial"/>
          <w:sz w:val="18"/>
          <w:szCs w:val="18"/>
        </w:rPr>
        <w:t xml:space="preserve"> </w:t>
      </w:r>
      <w:r w:rsidR="0019762A" w:rsidRPr="00AB135B">
        <w:rPr>
          <w:rFonts w:ascii="Arial" w:hAnsi="Arial" w:cs="Arial"/>
          <w:sz w:val="18"/>
          <w:szCs w:val="18"/>
        </w:rPr>
        <w:t xml:space="preserve"> </w:t>
      </w:r>
      <w:r w:rsidR="00FC6603" w:rsidRPr="00AB135B">
        <w:rPr>
          <w:rFonts w:ascii="Arial" w:hAnsi="Arial" w:cs="Arial"/>
          <w:sz w:val="18"/>
          <w:szCs w:val="18"/>
        </w:rPr>
        <w:t>įkainiai</w:t>
      </w:r>
      <w:r w:rsidR="00FB1C5B" w:rsidRPr="00AB135B">
        <w:rPr>
          <w:rFonts w:ascii="Arial" w:hAnsi="Arial" w:cs="Arial"/>
          <w:sz w:val="18"/>
          <w:szCs w:val="18"/>
        </w:rPr>
        <w:t xml:space="preserve"> be PVM perskaičiuojam</w:t>
      </w:r>
      <w:r w:rsidR="0019762A" w:rsidRPr="00AB135B">
        <w:rPr>
          <w:rFonts w:ascii="Arial" w:hAnsi="Arial" w:cs="Arial"/>
          <w:sz w:val="18"/>
          <w:szCs w:val="18"/>
        </w:rPr>
        <w:t>i</w:t>
      </w:r>
      <w:r w:rsidR="00FB1C5B" w:rsidRPr="00AB135B">
        <w:rPr>
          <w:rFonts w:ascii="Arial" w:hAnsi="Arial" w:cs="Arial"/>
          <w:sz w:val="18"/>
          <w:szCs w:val="18"/>
        </w:rPr>
        <w:t xml:space="preserve"> į </w:t>
      </w:r>
      <w:r w:rsidR="00FC6603" w:rsidRPr="00AB135B">
        <w:rPr>
          <w:rFonts w:ascii="Arial" w:hAnsi="Arial" w:cs="Arial"/>
          <w:sz w:val="18"/>
          <w:szCs w:val="18"/>
        </w:rPr>
        <w:t>Tiekėjo/Paslaugų teikėjo</w:t>
      </w:r>
      <w:r w:rsidR="00FB1C5B" w:rsidRPr="00AB135B">
        <w:rPr>
          <w:rFonts w:ascii="Arial" w:hAnsi="Arial" w:cs="Arial"/>
          <w:sz w:val="18"/>
          <w:szCs w:val="18"/>
        </w:rPr>
        <w:t xml:space="preserve"> pasiūlyme pateikt</w:t>
      </w:r>
      <w:r w:rsidR="00FD4621" w:rsidRPr="00AB135B">
        <w:rPr>
          <w:rFonts w:ascii="Arial" w:hAnsi="Arial" w:cs="Arial"/>
          <w:sz w:val="18"/>
          <w:szCs w:val="18"/>
        </w:rPr>
        <w:t>us</w:t>
      </w:r>
      <w:r w:rsidR="00FB1C5B" w:rsidRPr="00AB135B">
        <w:rPr>
          <w:rFonts w:ascii="Arial" w:hAnsi="Arial" w:cs="Arial"/>
          <w:sz w:val="18"/>
          <w:szCs w:val="18"/>
        </w:rPr>
        <w:t xml:space="preserve"> šių faktiškai </w:t>
      </w:r>
      <w:r w:rsidR="00C831C2" w:rsidRPr="00AB135B">
        <w:rPr>
          <w:rFonts w:ascii="Arial" w:hAnsi="Arial" w:cs="Arial"/>
          <w:sz w:val="18"/>
          <w:szCs w:val="18"/>
        </w:rPr>
        <w:t>nepatiektų</w:t>
      </w:r>
      <w:r w:rsidR="00FB1C5B" w:rsidRPr="00AB135B">
        <w:rPr>
          <w:rFonts w:ascii="Arial" w:hAnsi="Arial" w:cs="Arial"/>
          <w:sz w:val="18"/>
          <w:szCs w:val="18"/>
        </w:rPr>
        <w:t xml:space="preserve"> </w:t>
      </w:r>
      <w:r w:rsidR="006F3624" w:rsidRPr="00AB135B">
        <w:rPr>
          <w:rFonts w:ascii="Arial" w:hAnsi="Arial" w:cs="Arial"/>
          <w:sz w:val="18"/>
          <w:szCs w:val="18"/>
        </w:rPr>
        <w:t>Prekių</w:t>
      </w:r>
      <w:r w:rsidR="00C831C2" w:rsidRPr="00AB135B">
        <w:rPr>
          <w:rFonts w:ascii="Arial" w:hAnsi="Arial" w:cs="Arial"/>
          <w:sz w:val="18"/>
          <w:szCs w:val="18"/>
        </w:rPr>
        <w:t xml:space="preserve"> </w:t>
      </w:r>
      <w:r w:rsidR="006F3624" w:rsidRPr="00AB135B">
        <w:rPr>
          <w:rFonts w:ascii="Arial" w:hAnsi="Arial" w:cs="Arial"/>
          <w:sz w:val="18"/>
          <w:szCs w:val="18"/>
        </w:rPr>
        <w:t>/</w:t>
      </w:r>
      <w:r w:rsidR="00C831C2" w:rsidRPr="00AB135B">
        <w:rPr>
          <w:rFonts w:ascii="Arial" w:hAnsi="Arial" w:cs="Arial"/>
          <w:sz w:val="18"/>
          <w:szCs w:val="18"/>
        </w:rPr>
        <w:t xml:space="preserve"> nesuteiktų </w:t>
      </w:r>
      <w:r w:rsidR="006F3624" w:rsidRPr="00AB135B">
        <w:rPr>
          <w:rFonts w:ascii="Arial" w:hAnsi="Arial" w:cs="Arial"/>
          <w:sz w:val="18"/>
          <w:szCs w:val="18"/>
        </w:rPr>
        <w:t>Paslaugų įkainius</w:t>
      </w:r>
      <w:r w:rsidR="00FB1C5B" w:rsidRPr="00AB135B">
        <w:rPr>
          <w:rFonts w:ascii="Arial" w:hAnsi="Arial" w:cs="Arial"/>
          <w:sz w:val="18"/>
          <w:szCs w:val="18"/>
        </w:rPr>
        <w:t xml:space="preserve"> be PVM (t. y. iki prašymo peržiūrėti Sutarties </w:t>
      </w:r>
      <w:r w:rsidR="006F3624" w:rsidRPr="00AB135B">
        <w:rPr>
          <w:rFonts w:ascii="Arial" w:hAnsi="Arial" w:cs="Arial"/>
          <w:sz w:val="18"/>
          <w:szCs w:val="18"/>
        </w:rPr>
        <w:t>įkainius</w:t>
      </w:r>
      <w:r w:rsidR="00FB1C5B" w:rsidRPr="00AB135B">
        <w:rPr>
          <w:rFonts w:ascii="Arial" w:hAnsi="Arial" w:cs="Arial"/>
          <w:sz w:val="18"/>
          <w:szCs w:val="18"/>
        </w:rPr>
        <w:t xml:space="preserve"> gavimo dienos faktiškai </w:t>
      </w:r>
      <w:r w:rsidR="00FE6307" w:rsidRPr="00AB135B">
        <w:rPr>
          <w:rFonts w:ascii="Arial" w:hAnsi="Arial" w:cs="Arial"/>
          <w:sz w:val="18"/>
          <w:szCs w:val="18"/>
        </w:rPr>
        <w:t>nepatiektų Prekių</w:t>
      </w:r>
      <w:r w:rsidR="00415CD6" w:rsidRPr="00AB135B">
        <w:rPr>
          <w:rFonts w:ascii="Arial" w:hAnsi="Arial" w:cs="Arial"/>
          <w:sz w:val="18"/>
          <w:szCs w:val="18"/>
        </w:rPr>
        <w:t xml:space="preserve"> </w:t>
      </w:r>
      <w:r w:rsidR="00FE6307" w:rsidRPr="00AB135B">
        <w:rPr>
          <w:rFonts w:ascii="Arial" w:hAnsi="Arial" w:cs="Arial"/>
          <w:sz w:val="18"/>
          <w:szCs w:val="18"/>
        </w:rPr>
        <w:t>/</w:t>
      </w:r>
      <w:r w:rsidR="00415CD6" w:rsidRPr="00AB135B">
        <w:rPr>
          <w:rFonts w:ascii="Arial" w:hAnsi="Arial" w:cs="Arial"/>
          <w:sz w:val="18"/>
          <w:szCs w:val="18"/>
        </w:rPr>
        <w:t xml:space="preserve"> nepateiktų </w:t>
      </w:r>
      <w:r w:rsidR="00FE6307" w:rsidRPr="00AB135B">
        <w:rPr>
          <w:rFonts w:ascii="Arial" w:hAnsi="Arial" w:cs="Arial"/>
          <w:sz w:val="18"/>
          <w:szCs w:val="18"/>
        </w:rPr>
        <w:t>Paslaugų</w:t>
      </w:r>
      <w:r w:rsidR="00FB1C5B" w:rsidRPr="00AB135B">
        <w:rPr>
          <w:rFonts w:ascii="Arial" w:hAnsi="Arial" w:cs="Arial"/>
          <w:sz w:val="18"/>
          <w:szCs w:val="18"/>
        </w:rPr>
        <w:t xml:space="preserve"> </w:t>
      </w:r>
      <w:r w:rsidR="000E5A18" w:rsidRPr="00AB135B">
        <w:rPr>
          <w:rFonts w:ascii="Arial" w:hAnsi="Arial" w:cs="Arial"/>
          <w:sz w:val="18"/>
          <w:szCs w:val="18"/>
        </w:rPr>
        <w:t>įkainiai</w:t>
      </w:r>
      <w:r w:rsidR="00FB1C5B" w:rsidRPr="00AB135B">
        <w:rPr>
          <w:rFonts w:ascii="Arial" w:hAnsi="Arial" w:cs="Arial"/>
          <w:sz w:val="18"/>
          <w:szCs w:val="18"/>
        </w:rPr>
        <w:t xml:space="preserve"> be PVM po peržiūros bus </w:t>
      </w:r>
      <w:r w:rsidR="000E5A18" w:rsidRPr="00AB135B">
        <w:rPr>
          <w:rFonts w:ascii="Arial" w:hAnsi="Arial" w:cs="Arial"/>
          <w:sz w:val="18"/>
          <w:szCs w:val="18"/>
        </w:rPr>
        <w:t>lygūs</w:t>
      </w:r>
      <w:r w:rsidR="00FB1C5B" w:rsidRPr="00AB135B">
        <w:rPr>
          <w:rFonts w:ascii="Arial" w:hAnsi="Arial" w:cs="Arial"/>
          <w:sz w:val="18"/>
          <w:szCs w:val="18"/>
        </w:rPr>
        <w:t xml:space="preserve"> </w:t>
      </w:r>
      <w:r w:rsidR="000E5A18" w:rsidRPr="00AB135B">
        <w:rPr>
          <w:rFonts w:ascii="Arial" w:hAnsi="Arial" w:cs="Arial"/>
          <w:sz w:val="18"/>
          <w:szCs w:val="18"/>
        </w:rPr>
        <w:t>Tiekėjo/Paslaugų teikėjo</w:t>
      </w:r>
      <w:r w:rsidR="00FB1C5B" w:rsidRPr="00AB135B">
        <w:rPr>
          <w:rFonts w:ascii="Arial" w:hAnsi="Arial" w:cs="Arial"/>
          <w:sz w:val="18"/>
          <w:szCs w:val="18"/>
        </w:rPr>
        <w:t xml:space="preserve"> pasiūlyme pateiktai šių faktiškai </w:t>
      </w:r>
      <w:r w:rsidR="002F60DD" w:rsidRPr="00AB135B">
        <w:rPr>
          <w:rFonts w:ascii="Arial" w:hAnsi="Arial" w:cs="Arial"/>
          <w:sz w:val="18"/>
          <w:szCs w:val="18"/>
        </w:rPr>
        <w:t>nepateiktų</w:t>
      </w:r>
      <w:r w:rsidR="00FB1C5B" w:rsidRPr="00AB135B">
        <w:rPr>
          <w:rFonts w:ascii="Arial" w:hAnsi="Arial" w:cs="Arial"/>
          <w:sz w:val="18"/>
          <w:szCs w:val="18"/>
        </w:rPr>
        <w:t xml:space="preserve"> </w:t>
      </w:r>
      <w:r w:rsidR="002F60DD" w:rsidRPr="00AB135B">
        <w:rPr>
          <w:rFonts w:ascii="Arial" w:hAnsi="Arial" w:cs="Arial"/>
          <w:sz w:val="18"/>
          <w:szCs w:val="18"/>
        </w:rPr>
        <w:t>Prekių</w:t>
      </w:r>
      <w:r w:rsidR="00415CD6" w:rsidRPr="00AB135B">
        <w:rPr>
          <w:rFonts w:ascii="Arial" w:hAnsi="Arial" w:cs="Arial"/>
          <w:sz w:val="18"/>
          <w:szCs w:val="18"/>
        </w:rPr>
        <w:t xml:space="preserve"> </w:t>
      </w:r>
      <w:r w:rsidR="002F60DD" w:rsidRPr="00AB135B">
        <w:rPr>
          <w:rFonts w:ascii="Arial" w:hAnsi="Arial" w:cs="Arial"/>
          <w:sz w:val="18"/>
          <w:szCs w:val="18"/>
        </w:rPr>
        <w:t>/</w:t>
      </w:r>
      <w:r w:rsidR="00415CD6" w:rsidRPr="00AB135B">
        <w:rPr>
          <w:rFonts w:ascii="Arial" w:hAnsi="Arial" w:cs="Arial"/>
          <w:sz w:val="18"/>
          <w:szCs w:val="18"/>
        </w:rPr>
        <w:t xml:space="preserve"> nesuteiktų </w:t>
      </w:r>
      <w:r w:rsidR="002F60DD" w:rsidRPr="00AB135B">
        <w:rPr>
          <w:rFonts w:ascii="Arial" w:hAnsi="Arial" w:cs="Arial"/>
          <w:sz w:val="18"/>
          <w:szCs w:val="18"/>
        </w:rPr>
        <w:t>Paslaugų</w:t>
      </w:r>
      <w:r w:rsidR="00FB1C5B" w:rsidRPr="00AB135B">
        <w:rPr>
          <w:rFonts w:ascii="Arial" w:hAnsi="Arial" w:cs="Arial"/>
          <w:sz w:val="18"/>
          <w:szCs w:val="18"/>
        </w:rPr>
        <w:t xml:space="preserve"> </w:t>
      </w:r>
      <w:r w:rsidR="002F60DD" w:rsidRPr="00AB135B">
        <w:rPr>
          <w:rFonts w:ascii="Arial" w:hAnsi="Arial" w:cs="Arial"/>
          <w:sz w:val="18"/>
          <w:szCs w:val="18"/>
        </w:rPr>
        <w:t>įkainia</w:t>
      </w:r>
      <w:r w:rsidR="005B26C7" w:rsidRPr="00AB135B">
        <w:rPr>
          <w:rFonts w:ascii="Arial" w:hAnsi="Arial" w:cs="Arial"/>
          <w:sz w:val="18"/>
          <w:szCs w:val="18"/>
        </w:rPr>
        <w:t>ms</w:t>
      </w:r>
      <w:r w:rsidR="00FB1C5B" w:rsidRPr="00AB135B">
        <w:rPr>
          <w:rFonts w:ascii="Arial" w:hAnsi="Arial" w:cs="Arial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5386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D3D9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27538"/>
    <w:rsid w:val="00A346E6"/>
    <w:rsid w:val="00A43F69"/>
    <w:rsid w:val="00A52DF8"/>
    <w:rsid w:val="00A6155B"/>
    <w:rsid w:val="00A70F52"/>
    <w:rsid w:val="00A73ADA"/>
    <w:rsid w:val="00A76239"/>
    <w:rsid w:val="00AB12C0"/>
    <w:rsid w:val="00AB135B"/>
    <w:rsid w:val="00AC79F0"/>
    <w:rsid w:val="00B002EF"/>
    <w:rsid w:val="00B0645F"/>
    <w:rsid w:val="00B13FC2"/>
    <w:rsid w:val="00B43CCF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157FB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1018A9E3-F406-4B5E-A309-2CEFCDC99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rPr>
      <w:color w:val="0563C1"/>
      <w:u w:val="single"/>
    </w:rPr>
  </w:style>
  <w:style w:type="character" w:styleId="Neapdorotaspaminjimas">
    <w:name w:val="Unresolved Mention"/>
    <w:basedOn w:val="Numatytasispastraiposriftas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6FD0"/>
  </w:style>
  <w:style w:type="paragraph" w:styleId="Porat">
    <w:name w:val="footer"/>
    <w:basedOn w:val="prastasis"/>
    <w:link w:val="Porat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6FD0"/>
  </w:style>
  <w:style w:type="character" w:styleId="Paminjimas">
    <w:name w:val="Mention"/>
    <w:basedOn w:val="Numatytasispastraiposriftas"/>
    <w:uiPriority w:val="99"/>
    <w:unhideWhenUsed/>
    <w:rsid w:val="00016AB2"/>
    <w:rPr>
      <w:color w:val="2B579A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131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sp.stat.gov.lt/statistiniu-rodikliu-analiz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sp.stat.gov.lt/statistiniu-rodikliu-analize" TargetMode="External"/><Relationship Id="rId5" Type="http://schemas.openxmlformats.org/officeDocument/2006/relationships/styles" Target="styles.xml"/><Relationship Id="rId10" Type="http://schemas.openxmlformats.org/officeDocument/2006/relationships/hyperlink" Target="https://osp.stat.gov.lt/statistiniu-rodikliu-analiz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4AB83D0F3303C4AB711B44A2E359A59" ma:contentTypeVersion="0" ma:contentTypeDescription="Kurkite naują dokumentą." ma:contentTypeScope="" ma:versionID="f4f5287750cf63d79c62186b0ff0f1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50564-83EE-4EC0-B3AA-DFA6C64EF50B}"/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1034</Words>
  <Characters>5897</Characters>
  <Application>Microsoft Office Word</Application>
  <DocSecurity>0</DocSecurity>
  <Lines>49</Lines>
  <Paragraphs>13</Paragraphs>
  <ScaleCrop>false</ScaleCrop>
  <Company/>
  <LinksUpToDate>false</LinksUpToDate>
  <CharactersWithSpaces>6918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 Adžigauskė</cp:lastModifiedBy>
  <cp:revision>4</cp:revision>
  <dcterms:created xsi:type="dcterms:W3CDTF">2025-10-07T11:48:00Z</dcterms:created>
  <dcterms:modified xsi:type="dcterms:W3CDTF">2025-10-07T11:51:00Z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0x010100F4AB83D0F3303C4AB711B44A2E359A59</vt:lpwstr>
  </property>
</Properties>
</file>